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442" w:rsidRDefault="00547442" w:rsidP="00013C25">
      <w:pPr>
        <w:jc w:val="center"/>
        <w:rPr>
          <w:rFonts w:ascii="仿宋_GB2312" w:eastAsia="仿宋_GB2312"/>
          <w:b/>
          <w:sz w:val="36"/>
          <w:szCs w:val="36"/>
        </w:rPr>
      </w:pPr>
    </w:p>
    <w:p w:rsidR="001808C4" w:rsidRPr="00105348" w:rsidRDefault="000315F2" w:rsidP="00013C25">
      <w:pPr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ascii="方正小标宋简体" w:eastAsia="方正小标宋简体" w:hint="eastAsia"/>
          <w:b/>
          <w:sz w:val="36"/>
          <w:szCs w:val="36"/>
        </w:rPr>
        <w:t>封开县</w:t>
      </w:r>
      <w:r w:rsidR="001808C4" w:rsidRPr="00105348">
        <w:rPr>
          <w:rFonts w:ascii="方正小标宋简体" w:eastAsia="方正小标宋简体" w:hint="eastAsia"/>
          <w:b/>
          <w:sz w:val="36"/>
          <w:szCs w:val="36"/>
        </w:rPr>
        <w:t>人民法院</w:t>
      </w:r>
    </w:p>
    <w:p w:rsidR="001808C4" w:rsidRPr="00105348" w:rsidRDefault="001808C4" w:rsidP="00013C25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105348">
        <w:rPr>
          <w:rFonts w:ascii="方正小标宋简体" w:eastAsia="方正小标宋简体" w:hint="eastAsia"/>
          <w:b/>
          <w:sz w:val="36"/>
          <w:szCs w:val="36"/>
        </w:rPr>
        <w:t>电子阅卷</w:t>
      </w:r>
      <w:r w:rsidR="00436F45" w:rsidRPr="00105348">
        <w:rPr>
          <w:rFonts w:ascii="方正小标宋简体" w:eastAsia="方正小标宋简体" w:hint="eastAsia"/>
          <w:b/>
          <w:sz w:val="36"/>
          <w:szCs w:val="36"/>
        </w:rPr>
        <w:t>申请人</w:t>
      </w:r>
      <w:r w:rsidR="00300835" w:rsidRPr="00105348">
        <w:rPr>
          <w:rFonts w:ascii="方正小标宋简体" w:eastAsia="方正小标宋简体" w:hint="eastAsia"/>
          <w:b/>
          <w:sz w:val="36"/>
          <w:szCs w:val="36"/>
        </w:rPr>
        <w:t>操作</w:t>
      </w:r>
      <w:r w:rsidRPr="00105348">
        <w:rPr>
          <w:rFonts w:ascii="方正小标宋简体" w:eastAsia="方正小标宋简体" w:hint="eastAsia"/>
          <w:b/>
          <w:sz w:val="36"/>
          <w:szCs w:val="36"/>
        </w:rPr>
        <w:t>相关指引</w:t>
      </w:r>
    </w:p>
    <w:p w:rsidR="001808C4" w:rsidRDefault="001808C4" w:rsidP="00013C25">
      <w:pPr>
        <w:jc w:val="center"/>
        <w:rPr>
          <w:rFonts w:ascii="仿宋_GB2312" w:eastAsia="仿宋_GB2312"/>
          <w:b/>
          <w:sz w:val="36"/>
          <w:szCs w:val="36"/>
        </w:rPr>
      </w:pPr>
    </w:p>
    <w:p w:rsidR="005D033A" w:rsidRPr="00547442" w:rsidRDefault="005D033A" w:rsidP="00547442">
      <w:pPr>
        <w:pStyle w:val="a8"/>
        <w:spacing w:before="0" w:beforeAutospacing="0" w:after="0" w:afterAutospacing="0"/>
        <w:ind w:firstLineChars="200" w:firstLine="640"/>
        <w:jc w:val="both"/>
        <w:rPr>
          <w:rFonts w:ascii="仿宋_GB2312" w:eastAsia="仿宋_GB2312" w:hAnsi="Calibri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申请人</w:t>
      </w:r>
      <w:r w:rsidR="000361EB">
        <w:rPr>
          <w:rFonts w:ascii="仿宋_GB2312" w:eastAsia="仿宋_GB2312" w:hAnsi="黑体" w:hint="eastAsia"/>
          <w:sz w:val="32"/>
          <w:szCs w:val="32"/>
        </w:rPr>
        <w:t>可以</w:t>
      </w:r>
      <w:r>
        <w:rPr>
          <w:rFonts w:ascii="仿宋_GB2312" w:eastAsia="仿宋_GB2312" w:hAnsi="黑体" w:hint="eastAsia"/>
          <w:sz w:val="32"/>
          <w:szCs w:val="32"/>
        </w:rPr>
        <w:t>通过</w:t>
      </w:r>
      <w:r w:rsidR="000361EB">
        <w:rPr>
          <w:rFonts w:ascii="仿宋_GB2312" w:eastAsia="仿宋_GB2312" w:hAnsi="黑体" w:hint="eastAsia"/>
          <w:sz w:val="32"/>
          <w:szCs w:val="32"/>
        </w:rPr>
        <w:t>电脑访问</w:t>
      </w:r>
      <w:r>
        <w:rPr>
          <w:rFonts w:ascii="仿宋_GB2312" w:eastAsia="仿宋_GB2312" w:hAnsi="黑体" w:hint="eastAsia"/>
          <w:sz w:val="32"/>
          <w:szCs w:val="32"/>
        </w:rPr>
        <w:t>“广东法院诉讼服务网”</w:t>
      </w:r>
      <w:r w:rsidR="000361EB" w:rsidRPr="000361EB">
        <w:rPr>
          <w:rFonts w:ascii="仿宋_GB2312" w:eastAsia="仿宋_GB2312" w:hint="eastAsia"/>
          <w:sz w:val="32"/>
          <w:szCs w:val="32"/>
        </w:rPr>
        <w:t xml:space="preserve"> </w:t>
      </w:r>
      <w:r w:rsidR="000361EB" w:rsidRPr="00CA0AFF">
        <w:rPr>
          <w:rFonts w:ascii="仿宋_GB2312" w:eastAsia="仿宋_GB2312" w:hint="eastAsia"/>
          <w:sz w:val="32"/>
          <w:szCs w:val="32"/>
        </w:rPr>
        <w:t>网址：</w:t>
      </w:r>
      <w:hyperlink r:id="rId6" w:history="1">
        <w:r w:rsidR="000361EB" w:rsidRPr="009B5021">
          <w:rPr>
            <w:rStyle w:val="a5"/>
            <w:rFonts w:ascii="仿宋_GB2312" w:eastAsia="仿宋_GB2312" w:hint="eastAsia"/>
            <w:sz w:val="32"/>
            <w:szCs w:val="32"/>
          </w:rPr>
          <w:t>https://ssfw.gdcourts.gov.cn/</w:t>
        </w:r>
      </w:hyperlink>
      <w:r w:rsidR="000361EB">
        <w:rPr>
          <w:rFonts w:ascii="仿宋_GB2312" w:eastAsia="仿宋_GB2312" w:hint="eastAsia"/>
          <w:sz w:val="32"/>
          <w:szCs w:val="32"/>
        </w:rPr>
        <w:t xml:space="preserve"> 或者微信扫码“粤公正”小程序，</w:t>
      </w:r>
      <w:r w:rsidR="00ED1506">
        <w:rPr>
          <w:rFonts w:ascii="仿宋_GB2312" w:eastAsia="仿宋_GB2312" w:hAnsi="黑体" w:hint="eastAsia"/>
          <w:sz w:val="32"/>
          <w:szCs w:val="32"/>
        </w:rPr>
        <w:t>申请电子阅卷，案件承办法官</w:t>
      </w:r>
      <w:r>
        <w:rPr>
          <w:rFonts w:ascii="仿宋_GB2312" w:eastAsia="仿宋_GB2312" w:hAnsi="黑体" w:hint="eastAsia"/>
          <w:sz w:val="32"/>
          <w:szCs w:val="32"/>
        </w:rPr>
        <w:t>可阅卷审核并推送电子材料给申请人。</w:t>
      </w:r>
    </w:p>
    <w:p w:rsidR="00013C25" w:rsidRPr="00105348" w:rsidRDefault="00B9538A" w:rsidP="00CA0AFF">
      <w:pPr>
        <w:ind w:firstLineChars="200" w:firstLine="643"/>
        <w:jc w:val="left"/>
        <w:outlineLvl w:val="0"/>
        <w:rPr>
          <w:rFonts w:ascii="黑体" w:eastAsia="黑体" w:hAnsi="黑体"/>
          <w:b/>
          <w:sz w:val="32"/>
          <w:szCs w:val="32"/>
        </w:rPr>
      </w:pPr>
      <w:bookmarkStart w:id="0" w:name="_Toc534389120"/>
      <w:r w:rsidRPr="00105348">
        <w:rPr>
          <w:rFonts w:ascii="黑体" w:eastAsia="黑体" w:hAnsi="黑体" w:hint="eastAsia"/>
          <w:b/>
          <w:sz w:val="32"/>
          <w:szCs w:val="32"/>
        </w:rPr>
        <w:t>一、</w:t>
      </w:r>
      <w:r w:rsidR="00013C25" w:rsidRPr="00105348">
        <w:rPr>
          <w:rFonts w:ascii="黑体" w:eastAsia="黑体" w:hAnsi="黑体" w:hint="eastAsia"/>
          <w:b/>
          <w:sz w:val="32"/>
          <w:szCs w:val="32"/>
        </w:rPr>
        <w:t>注册与登录</w:t>
      </w:r>
      <w:bookmarkEnd w:id="0"/>
    </w:p>
    <w:p w:rsidR="00013C25" w:rsidRPr="00CA0AFF" w:rsidRDefault="00013C25" w:rsidP="00CA0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输入网址：</w:t>
      </w:r>
      <w:hyperlink r:id="rId7" w:history="1">
        <w:r w:rsidR="000361EB" w:rsidRPr="009B5021">
          <w:rPr>
            <w:rStyle w:val="a5"/>
            <w:rFonts w:ascii="仿宋_GB2312" w:eastAsia="仿宋_GB2312" w:hint="eastAsia"/>
            <w:sz w:val="32"/>
            <w:szCs w:val="32"/>
          </w:rPr>
          <w:t>https://ssfw.gdcourts.gov.cn/</w:t>
        </w:r>
      </w:hyperlink>
      <w:r w:rsidRPr="00CA0AFF">
        <w:rPr>
          <w:rFonts w:ascii="仿宋_GB2312" w:eastAsia="仿宋_GB2312" w:hint="eastAsia"/>
          <w:sz w:val="32"/>
          <w:szCs w:val="32"/>
        </w:rPr>
        <w:t xml:space="preserve"> 即可进入网站首页，点击页面左上角“用户登录”按钮，即可进行登录页面。如图所示：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2286000"/>
            <wp:effectExtent l="19050" t="0" r="9525" b="0"/>
            <wp:docPr id="1" name="图片 1" descr="360截图201802271732283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360截图2018022717322836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013C25" w:rsidP="00CA0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如从未进行注册账号，则需要先注册账号，在登录页面右上角点击“免费注册”，进入注册页面，如图所示：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2486025"/>
            <wp:effectExtent l="19050" t="0" r="9525" b="0"/>
            <wp:docPr id="2" name="图片 2" descr="360截图2018022717501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360截图2018022717501675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013C25" w:rsidP="00CA0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根据要求填写用户名、登录密码、手机号码及手机验证码，点击“注册”即可成功注册账号。如图所示：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2419350"/>
            <wp:effectExtent l="19050" t="0" r="9525" b="0"/>
            <wp:docPr id="3" name="图片 3" descr="360截图20180227180840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360截图2018022718084028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013C25" w:rsidP="00CA0AFF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如已注册过账号信息，可在登录页面输入账号或是手机号及登录密码、验证码后点击“确定”即可进入个人中心页面。如图所示：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6850" cy="2486025"/>
            <wp:effectExtent l="19050" t="0" r="0" b="0"/>
            <wp:docPr id="4" name="图片 4" descr="360截图20180227174156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360截图2018022717415666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105348" w:rsidRDefault="00B9538A" w:rsidP="00CA0AFF">
      <w:pPr>
        <w:ind w:firstLineChars="200" w:firstLine="643"/>
        <w:jc w:val="left"/>
        <w:outlineLvl w:val="0"/>
        <w:rPr>
          <w:rFonts w:ascii="黑体" w:eastAsia="黑体" w:hAnsi="黑体"/>
          <w:b/>
          <w:sz w:val="32"/>
          <w:szCs w:val="32"/>
        </w:rPr>
      </w:pPr>
      <w:bookmarkStart w:id="1" w:name="_Toc534389121"/>
      <w:r w:rsidRPr="00105348">
        <w:rPr>
          <w:rFonts w:ascii="黑体" w:eastAsia="黑体" w:hAnsi="黑体" w:hint="eastAsia"/>
          <w:b/>
          <w:sz w:val="32"/>
          <w:szCs w:val="32"/>
        </w:rPr>
        <w:t>二、</w:t>
      </w:r>
      <w:r w:rsidR="00013C25" w:rsidRPr="00105348">
        <w:rPr>
          <w:rFonts w:ascii="黑体" w:eastAsia="黑体" w:hAnsi="黑体" w:hint="eastAsia"/>
          <w:b/>
          <w:sz w:val="32"/>
          <w:szCs w:val="32"/>
        </w:rPr>
        <w:t>实名认证</w:t>
      </w:r>
      <w:bookmarkEnd w:id="1"/>
    </w:p>
    <w:p w:rsidR="00013C25" w:rsidRPr="00CA0AFF" w:rsidRDefault="00013C25" w:rsidP="001E5F0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如果是首次登录该账号，进入个人中心页面后，需要完善个人信息才可使用。在有红色*号标记处输入用户个人资料后，点击“保存”即可。如图所示：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390515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9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1E5F06" w:rsidP="001E5F0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除了个人信息外，还需</w:t>
      </w:r>
      <w:r w:rsidR="00013C25" w:rsidRPr="00CA0AFF">
        <w:rPr>
          <w:rFonts w:ascii="仿宋_GB2312" w:eastAsia="仿宋_GB2312" w:hint="eastAsia"/>
          <w:sz w:val="32"/>
          <w:szCs w:val="32"/>
        </w:rPr>
        <w:t>进行实名认证，在个人信息页面点击“未认证”按钮，可通过微信扫描二维码上传证件进行实名认证。如图所示：</w:t>
      </w:r>
    </w:p>
    <w:p w:rsidR="00013C25" w:rsidRPr="00CA0AFF" w:rsidRDefault="00013C25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6850" cy="2476500"/>
            <wp:effectExtent l="19050" t="0" r="0" b="0"/>
            <wp:docPr id="6" name="图片 6" descr="360截图20180228143918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 descr="360截图201802281439188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013C25" w:rsidP="001E5F0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如需更换手机号码，可在个人信息页面点击“修改”会弹出修改手机号码窗口，输入要更改的手机号码，再输入手机验证码后点击“保存”即可。如图所示：</w:t>
      </w:r>
    </w:p>
    <w:p w:rsidR="00013C25" w:rsidRPr="00CA0AFF" w:rsidRDefault="00AA1563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325233"/>
            <wp:effectExtent l="19050" t="0" r="2540" b="0"/>
            <wp:docPr id="23" name="图片 23" descr="C:\Users\ADMINI~1\AppData\Local\Temp\1562549739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ADMINI~1\AppData\Local\Temp\1562549739(1)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25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3C25" w:rsidRPr="00CA0AFF" w:rsidRDefault="00ED1506" w:rsidP="00013C25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如需修改个人信息，可在</w:t>
      </w:r>
      <w:r w:rsidR="00AA1563" w:rsidRPr="00CA0AFF">
        <w:rPr>
          <w:rFonts w:ascii="仿宋_GB2312" w:eastAsia="仿宋_GB2312" w:hint="eastAsia"/>
          <w:sz w:val="32"/>
          <w:szCs w:val="32"/>
        </w:rPr>
        <w:t>“个人中心”下“修改信息”菜单中进行修改。如图所示：</w:t>
      </w:r>
    </w:p>
    <w:p w:rsidR="00AA1563" w:rsidRPr="00CA0AFF" w:rsidRDefault="00AA1563" w:rsidP="00013C25">
      <w:pPr>
        <w:jc w:val="left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526546"/>
            <wp:effectExtent l="19050" t="0" r="2540" b="0"/>
            <wp:docPr id="24" name="图片 24" descr="C:\Users\ADMINI~1\AppData\Local\Temp\156255004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ADMINI~1\AppData\Local\Temp\1562550046(1)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265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1563" w:rsidRPr="00105348" w:rsidRDefault="00B9538A" w:rsidP="00670E8E">
      <w:pPr>
        <w:ind w:firstLineChars="200" w:firstLine="643"/>
        <w:jc w:val="left"/>
        <w:outlineLvl w:val="0"/>
        <w:rPr>
          <w:rFonts w:ascii="黑体" w:eastAsia="黑体" w:hAnsi="黑体"/>
          <w:b/>
          <w:sz w:val="32"/>
          <w:szCs w:val="32"/>
        </w:rPr>
      </w:pPr>
      <w:r w:rsidRPr="00105348">
        <w:rPr>
          <w:rFonts w:ascii="黑体" w:eastAsia="黑体" w:hAnsi="黑体" w:hint="eastAsia"/>
          <w:b/>
          <w:sz w:val="32"/>
          <w:szCs w:val="32"/>
        </w:rPr>
        <w:t>三、</w:t>
      </w:r>
      <w:r w:rsidR="00684833" w:rsidRPr="00105348">
        <w:rPr>
          <w:rFonts w:ascii="黑体" w:eastAsia="黑体" w:hAnsi="黑体" w:hint="eastAsia"/>
          <w:b/>
          <w:sz w:val="32"/>
          <w:szCs w:val="32"/>
        </w:rPr>
        <w:t>网上预约阅卷</w:t>
      </w:r>
    </w:p>
    <w:p w:rsidR="00684833" w:rsidRPr="00CA0AFF" w:rsidRDefault="00684833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点击“诉讼申请”→“</w:t>
      </w:r>
      <w:r w:rsidR="000774A6" w:rsidRPr="00CA0AFF">
        <w:rPr>
          <w:rFonts w:ascii="仿宋_GB2312" w:eastAsia="仿宋_GB2312" w:hint="eastAsia"/>
          <w:sz w:val="32"/>
          <w:szCs w:val="32"/>
        </w:rPr>
        <w:t>网上预约阅卷”</w:t>
      </w:r>
      <w:r w:rsidRPr="00CA0AFF">
        <w:rPr>
          <w:rFonts w:ascii="仿宋_GB2312" w:eastAsia="仿宋_GB2312" w:hint="eastAsia"/>
          <w:sz w:val="32"/>
          <w:szCs w:val="32"/>
        </w:rPr>
        <w:t>进入网上阅卷界面，在界面的右上角点击“申请流程图”后，可查看网上阅卷的申请流程，如图所示：</w:t>
      </w:r>
    </w:p>
    <w:p w:rsidR="00684833" w:rsidRPr="00CA0AFF" w:rsidRDefault="00684833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6850" cy="2314575"/>
            <wp:effectExtent l="19050" t="0" r="0" b="0"/>
            <wp:docPr id="25" name="图片 39" descr="360截图201806051943525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9" descr="360截图2018060519435254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A0AFF" w:rsidRDefault="000774A6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点击“预约</w:t>
      </w:r>
      <w:r w:rsidR="00684833" w:rsidRPr="00CA0AFF">
        <w:rPr>
          <w:rFonts w:ascii="仿宋_GB2312" w:eastAsia="仿宋_GB2312" w:hint="eastAsia"/>
          <w:sz w:val="32"/>
          <w:szCs w:val="32"/>
        </w:rPr>
        <w:t>阅卷申请”进入申请界面。如图所示：</w:t>
      </w:r>
    </w:p>
    <w:p w:rsidR="00684833" w:rsidRPr="00CA0AFF" w:rsidRDefault="000774A6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619250"/>
            <wp:effectExtent l="19050" t="0" r="2540" b="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4A6" w:rsidRPr="00CA0AFF" w:rsidRDefault="00094B60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选择所需要受理的法院后点击“确定”，如图所示：</w:t>
      </w:r>
    </w:p>
    <w:p w:rsidR="00094B60" w:rsidRPr="00CA0AFF" w:rsidRDefault="00094B60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252738"/>
            <wp:effectExtent l="19050" t="0" r="2540" b="0"/>
            <wp:docPr id="93" name="图片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52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B60" w:rsidRPr="00CA0AFF" w:rsidRDefault="00094B60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阅读勾选并同意申请协议的内容，点击“确定”，如图所示</w:t>
      </w:r>
      <w:r w:rsidR="00670E8E">
        <w:rPr>
          <w:rFonts w:ascii="仿宋_GB2312" w:eastAsia="仿宋_GB2312" w:hint="eastAsia"/>
          <w:sz w:val="32"/>
          <w:szCs w:val="32"/>
        </w:rPr>
        <w:t>：</w:t>
      </w:r>
    </w:p>
    <w:p w:rsidR="00094B60" w:rsidRPr="00CA0AFF" w:rsidRDefault="00094B60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2713733"/>
            <wp:effectExtent l="19050" t="0" r="2540" b="0"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71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A0AFF" w:rsidRDefault="00684833" w:rsidP="00ED1506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在阅卷申请界面，填写相关信息，其中红色</w:t>
      </w:r>
      <w:r w:rsidRPr="00CA0AFF">
        <w:rPr>
          <w:rFonts w:ascii="仿宋_GB2312" w:eastAsia="仿宋_GB2312" w:hint="eastAsia"/>
          <w:color w:val="FF0000"/>
          <w:sz w:val="32"/>
          <w:szCs w:val="32"/>
        </w:rPr>
        <w:t>*</w:t>
      </w:r>
      <w:r w:rsidRPr="00CA0AFF">
        <w:rPr>
          <w:rFonts w:ascii="仿宋_GB2312" w:eastAsia="仿宋_GB2312" w:hint="eastAsia"/>
          <w:sz w:val="32"/>
          <w:szCs w:val="32"/>
        </w:rPr>
        <w:t>号标记处为必填项，</w:t>
      </w:r>
      <w:r w:rsidR="002B5121" w:rsidRPr="00CA0AFF">
        <w:rPr>
          <w:rFonts w:ascii="仿宋_GB2312" w:eastAsia="仿宋_GB2312" w:hint="eastAsia"/>
          <w:sz w:val="32"/>
          <w:szCs w:val="32"/>
        </w:rPr>
        <w:t>输入正确的“案号”；上传“身份证”、“工作证”、“律师证”等对应申请人所需照片点击提交，即可完成网上阅卷申请提交的操作，如图所示：</w:t>
      </w:r>
    </w:p>
    <w:p w:rsidR="00684833" w:rsidRPr="00CA0AFF" w:rsidRDefault="00CB5CCF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74310" cy="2594696"/>
            <wp:effectExtent l="19050" t="0" r="2540" b="0"/>
            <wp:docPr id="99" name="图片 99" descr="C:\Users\ADMINI~1\AppData\Local\Temp\156255321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C:\Users\ADMINI~1\AppData\Local\Temp\1562553214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9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CF" w:rsidRPr="00CA0AFF" w:rsidRDefault="00CB5CCF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74310" cy="3017747"/>
            <wp:effectExtent l="19050" t="0" r="2540" b="0"/>
            <wp:docPr id="100" name="图片 100" descr="C:\Users\ADMINI~1\AppData\Local\Temp\1562553248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C:\Users\ADMINI~1\AppData\Local\Temp\1562553248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177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A0AFF" w:rsidRDefault="00684833" w:rsidP="00670E8E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sz w:val="32"/>
          <w:szCs w:val="32"/>
        </w:rPr>
        <w:t>提交完成之后，在网上阅卷列表页选择该信息点击“查看”可查看网上阅卷申请的基本信息及</w:t>
      </w:r>
      <w:r w:rsidR="00FB236F">
        <w:rPr>
          <w:rFonts w:ascii="仿宋_GB2312" w:eastAsia="仿宋_GB2312" w:hint="eastAsia"/>
          <w:sz w:val="32"/>
          <w:szCs w:val="32"/>
        </w:rPr>
        <w:t>审核</w:t>
      </w:r>
      <w:r w:rsidRPr="00CA0AFF">
        <w:rPr>
          <w:rFonts w:ascii="仿宋_GB2312" w:eastAsia="仿宋_GB2312" w:hint="eastAsia"/>
          <w:sz w:val="32"/>
          <w:szCs w:val="32"/>
        </w:rPr>
        <w:t>结果</w:t>
      </w:r>
      <w:r w:rsidR="00FB236F">
        <w:rPr>
          <w:rFonts w:ascii="仿宋_GB2312" w:eastAsia="仿宋_GB2312" w:hint="eastAsia"/>
          <w:sz w:val="32"/>
          <w:szCs w:val="32"/>
        </w:rPr>
        <w:t>（一般情况</w:t>
      </w:r>
      <w:r w:rsidR="00AF7CC4">
        <w:rPr>
          <w:rFonts w:ascii="仿宋_GB2312" w:eastAsia="仿宋_GB2312" w:hint="eastAsia"/>
          <w:sz w:val="32"/>
          <w:szCs w:val="32"/>
        </w:rPr>
        <w:t>5</w:t>
      </w:r>
      <w:r w:rsidR="00786447">
        <w:rPr>
          <w:rFonts w:ascii="仿宋_GB2312" w:eastAsia="仿宋_GB2312" w:hint="eastAsia"/>
          <w:sz w:val="32"/>
          <w:szCs w:val="32"/>
        </w:rPr>
        <w:t>个工作</w:t>
      </w:r>
      <w:r w:rsidR="00FB236F">
        <w:rPr>
          <w:rFonts w:ascii="仿宋_GB2312" w:eastAsia="仿宋_GB2312" w:hint="eastAsia"/>
          <w:sz w:val="32"/>
          <w:szCs w:val="32"/>
        </w:rPr>
        <w:t>日内出结果）</w:t>
      </w:r>
      <w:r w:rsidRPr="00CA0AFF">
        <w:rPr>
          <w:rFonts w:ascii="仿宋_GB2312" w:eastAsia="仿宋_GB2312" w:hint="eastAsia"/>
          <w:sz w:val="32"/>
          <w:szCs w:val="32"/>
        </w:rPr>
        <w:t>。如图所示：</w:t>
      </w:r>
    </w:p>
    <w:p w:rsidR="00684833" w:rsidRPr="00CA0AFF" w:rsidRDefault="00684833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5267325" cy="2133600"/>
            <wp:effectExtent l="19050" t="0" r="9525" b="0"/>
            <wp:docPr id="28" name="图片 42" descr="360截图201806051956396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2" descr="360截图2018060519563969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833" w:rsidRPr="00CA0AFF" w:rsidRDefault="00684833" w:rsidP="00684833">
      <w:pPr>
        <w:rPr>
          <w:rFonts w:ascii="仿宋_GB2312" w:eastAsia="仿宋_GB2312"/>
          <w:sz w:val="32"/>
          <w:szCs w:val="32"/>
        </w:rPr>
      </w:pPr>
      <w:r w:rsidRPr="00CA0AFF">
        <w:rPr>
          <w:rFonts w:ascii="仿宋_GB2312" w:eastAsia="仿宋_GB2312" w:hint="eastAsia"/>
          <w:noProof/>
          <w:sz w:val="32"/>
          <w:szCs w:val="32"/>
        </w:rPr>
        <w:lastRenderedPageBreak/>
        <w:drawing>
          <wp:inline distT="0" distB="0" distL="0" distR="0">
            <wp:extent cx="5267325" cy="2609850"/>
            <wp:effectExtent l="19050" t="0" r="9525" b="0"/>
            <wp:docPr id="29" name="图片 43" descr="360截图201806051956529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3" descr="360截图2018060519565298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5CCF" w:rsidRPr="00105348" w:rsidRDefault="00B9538A" w:rsidP="00EA5C5B">
      <w:pPr>
        <w:ind w:firstLineChars="200" w:firstLine="643"/>
        <w:jc w:val="left"/>
        <w:outlineLvl w:val="0"/>
        <w:rPr>
          <w:rFonts w:ascii="黑体" w:eastAsia="黑体" w:hAnsi="黑体"/>
          <w:b/>
          <w:sz w:val="32"/>
          <w:szCs w:val="32"/>
        </w:rPr>
      </w:pPr>
      <w:r w:rsidRPr="00105348">
        <w:rPr>
          <w:rFonts w:ascii="黑体" w:eastAsia="黑体" w:hAnsi="黑体" w:hint="eastAsia"/>
          <w:b/>
          <w:sz w:val="32"/>
          <w:szCs w:val="32"/>
        </w:rPr>
        <w:t>四、</w:t>
      </w:r>
      <w:r w:rsidR="00CB5CCF" w:rsidRPr="00105348">
        <w:rPr>
          <w:rFonts w:ascii="黑体" w:eastAsia="黑体" w:hAnsi="黑体" w:hint="eastAsia"/>
          <w:b/>
          <w:sz w:val="32"/>
          <w:szCs w:val="32"/>
        </w:rPr>
        <w:t>注意事项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1、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必须通过人脸识别认证方可使用该功能。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2、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目前只支持申请已归档</w:t>
      </w:r>
      <w:r w:rsidR="008866A0" w:rsidRPr="00DC6EAD">
        <w:rPr>
          <w:rFonts w:ascii="仿宋_GB2312" w:eastAsia="仿宋_GB2312" w:hAnsiTheme="minorEastAsia" w:hint="eastAsia"/>
          <w:sz w:val="32"/>
          <w:szCs w:val="32"/>
        </w:rPr>
        <w:t>并电子化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的案件。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3、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已归档未电子化的案件，不支持查阅方式为“网上查阅”，</w:t>
      </w:r>
      <w:r w:rsidR="000072C8" w:rsidRPr="00DC6EAD">
        <w:rPr>
          <w:rFonts w:ascii="仿宋_GB2312" w:eastAsia="仿宋_GB2312" w:hAnsiTheme="minorEastAsia" w:hint="eastAsia"/>
          <w:sz w:val="32"/>
          <w:szCs w:val="32"/>
        </w:rPr>
        <w:t>承办法官审核后可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切换查阅方式为“现场查阅”。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4、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查阅方式为“网上查阅”的申请，</w:t>
      </w:r>
      <w:r w:rsidR="000072C8" w:rsidRPr="00DC6EAD">
        <w:rPr>
          <w:rFonts w:ascii="仿宋_GB2312" w:eastAsia="仿宋_GB2312" w:hAnsiTheme="minorEastAsia" w:hint="eastAsia"/>
          <w:sz w:val="32"/>
          <w:szCs w:val="32"/>
        </w:rPr>
        <w:t>承办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法官审核通过并回复材料之后</w:t>
      </w:r>
      <w:r w:rsidR="000072C8" w:rsidRPr="00DC6EAD">
        <w:rPr>
          <w:rFonts w:ascii="仿宋_GB2312" w:eastAsia="仿宋_GB2312" w:hAnsiTheme="minorEastAsia" w:hint="eastAsia"/>
          <w:sz w:val="32"/>
          <w:szCs w:val="32"/>
        </w:rPr>
        <w:t>，申请人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务必在</w:t>
      </w:r>
      <w:r w:rsidR="00C76307">
        <w:rPr>
          <w:rFonts w:ascii="仿宋_GB2312" w:eastAsia="仿宋_GB2312" w:hAnsiTheme="minorEastAsia" w:hint="eastAsia"/>
          <w:sz w:val="32"/>
          <w:szCs w:val="32"/>
        </w:rPr>
        <w:t>10天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阅卷期限内查看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、打印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卷宗，阅卷期限超期则无法查阅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、打印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CB5CCF" w:rsidRPr="00DC6EAD" w:rsidRDefault="00447604" w:rsidP="00EA5C5B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5、</w:t>
      </w:r>
      <w:r w:rsidR="00CB5CCF" w:rsidRPr="00DC6EAD">
        <w:rPr>
          <w:rFonts w:ascii="仿宋_GB2312" w:eastAsia="仿宋_GB2312" w:hAnsiTheme="minorEastAsia" w:hint="eastAsia"/>
          <w:sz w:val="32"/>
          <w:szCs w:val="32"/>
        </w:rPr>
        <w:t>因申请人提交申请后，审核法官在审核过程中可根据实际情况修改查阅方式及预约时间，故法官审核通过后，请仔细查看法官回复内容。</w:t>
      </w:r>
    </w:p>
    <w:p w:rsidR="00511F4C" w:rsidRPr="00DC6EAD" w:rsidRDefault="00447604" w:rsidP="00ED150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6、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公权机关工作人员上传照片包括：工作人员身份证</w:t>
      </w:r>
      <w:r w:rsidR="002F0FD7" w:rsidRPr="00DC6EAD">
        <w:rPr>
          <w:rFonts w:ascii="仿宋_GB2312" w:eastAsia="仿宋_GB2312" w:hAnsiTheme="minorEastAsia" w:hint="eastAsia"/>
          <w:sz w:val="32"/>
          <w:szCs w:val="32"/>
        </w:rPr>
        <w:t>（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正反面</w:t>
      </w:r>
      <w:r w:rsidR="002F0FD7" w:rsidRPr="00DC6EAD">
        <w:rPr>
          <w:rFonts w:ascii="仿宋_GB2312" w:eastAsia="仿宋_GB2312" w:hAnsiTheme="minorEastAsia" w:hint="eastAsia"/>
          <w:sz w:val="32"/>
          <w:szCs w:val="32"/>
        </w:rPr>
        <w:t>）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、工作证、介绍信、调取证据通知书（</w:t>
      </w:r>
      <w:r w:rsidR="005170F2" w:rsidRPr="00DC6EAD">
        <w:rPr>
          <w:rFonts w:ascii="仿宋_GB2312" w:eastAsia="仿宋_GB2312" w:hAnsiTheme="minorEastAsia" w:hint="eastAsia"/>
          <w:sz w:val="32"/>
          <w:szCs w:val="32"/>
        </w:rPr>
        <w:t>纪监委、公安局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）</w:t>
      </w:r>
      <w:r w:rsidR="005170F2" w:rsidRPr="00DC6EAD">
        <w:rPr>
          <w:rFonts w:ascii="仿宋_GB2312" w:eastAsia="仿宋_GB2312" w:hAnsiTheme="minorEastAsia" w:hint="eastAsia"/>
          <w:sz w:val="32"/>
          <w:szCs w:val="32"/>
        </w:rPr>
        <w:t>或调卷函（检察院）</w:t>
      </w:r>
      <w:r w:rsidR="00ED1506" w:rsidRPr="00DC6EAD">
        <w:rPr>
          <w:rFonts w:ascii="仿宋_GB2312" w:eastAsia="仿宋_GB2312" w:hAnsiTheme="minorEastAsia" w:hint="eastAsia"/>
          <w:sz w:val="32"/>
          <w:szCs w:val="32"/>
        </w:rPr>
        <w:t>。</w:t>
      </w:r>
      <w:r w:rsidR="005170F2" w:rsidRPr="00DC6EAD">
        <w:rPr>
          <w:rFonts w:ascii="仿宋_GB2312" w:eastAsia="仿宋_GB2312" w:hAnsiTheme="minorEastAsia" w:hint="eastAsia"/>
          <w:sz w:val="32"/>
          <w:szCs w:val="32"/>
        </w:rPr>
        <w:t>司法局、海关、税务系统等参照上述内容参考。</w:t>
      </w:r>
    </w:p>
    <w:p w:rsidR="00ED1506" w:rsidRDefault="00447604" w:rsidP="00ED1506">
      <w:pPr>
        <w:ind w:firstLineChars="200" w:firstLine="640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lastRenderedPageBreak/>
        <w:t>7、</w:t>
      </w:r>
      <w:r w:rsidR="002F0FD7" w:rsidRPr="00DC6EAD">
        <w:rPr>
          <w:rFonts w:ascii="仿宋_GB2312" w:eastAsia="仿宋_GB2312" w:hAnsiTheme="minorEastAsia" w:hint="eastAsia"/>
          <w:sz w:val="32"/>
          <w:szCs w:val="32"/>
        </w:rPr>
        <w:t>律师需要上传律师证、授权委托书，如果委托人为个人，同时需要上传委托人身份证（正反面），如果委托人为法人，同时需要上传法人身份证（正反面）、营业执照或</w:t>
      </w:r>
      <w:r w:rsidR="00E112FF" w:rsidRPr="00DC6EAD">
        <w:rPr>
          <w:rFonts w:ascii="仿宋_GB2312" w:eastAsia="仿宋_GB2312" w:hAnsiTheme="minorEastAsia" w:hint="eastAsia"/>
          <w:sz w:val="32"/>
          <w:szCs w:val="32"/>
        </w:rPr>
        <w:t>信用代码证。</w:t>
      </w:r>
    </w:p>
    <w:p w:rsidR="00AA7B9C" w:rsidRDefault="00AA7B9C" w:rsidP="00AA7B9C">
      <w:pPr>
        <w:rPr>
          <w:rFonts w:ascii="仿宋_GB2312" w:eastAsia="仿宋_GB2312" w:hAnsiTheme="minorEastAsia"/>
          <w:sz w:val="32"/>
          <w:szCs w:val="32"/>
        </w:rPr>
      </w:pPr>
    </w:p>
    <w:p w:rsidR="00AA7B9C" w:rsidRDefault="00AA7B9C" w:rsidP="00AA7B9C">
      <w:pPr>
        <w:rPr>
          <w:rFonts w:ascii="仿宋_GB2312" w:eastAsia="仿宋_GB2312" w:hAnsiTheme="minorEastAsia"/>
          <w:sz w:val="32"/>
          <w:szCs w:val="32"/>
        </w:rPr>
      </w:pPr>
    </w:p>
    <w:p w:rsidR="00AA7B9C" w:rsidRPr="00DC6EAD" w:rsidRDefault="00AA7B9C" w:rsidP="00AA7B9C">
      <w:pPr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附：</w:t>
      </w:r>
    </w:p>
    <w:p w:rsidR="00013C25" w:rsidRDefault="00AA7B9C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“粤公正”小程序二维码</w:t>
      </w:r>
    </w:p>
    <w:p w:rsidR="00491273" w:rsidRDefault="00491273">
      <w:pPr>
        <w:rPr>
          <w:rFonts w:ascii="仿宋_GB2312" w:eastAsia="仿宋_GB2312"/>
          <w:sz w:val="32"/>
          <w:szCs w:val="32"/>
        </w:rPr>
      </w:pPr>
    </w:p>
    <w:p w:rsidR="00491273" w:rsidRDefault="00491273">
      <w:pPr>
        <w:rPr>
          <w:rFonts w:ascii="仿宋_GB2312" w:eastAsia="仿宋_GB2312"/>
          <w:sz w:val="32"/>
          <w:szCs w:val="32"/>
        </w:rPr>
      </w:pPr>
    </w:p>
    <w:p w:rsidR="00AA7B9C" w:rsidRPr="00AA7B9C" w:rsidRDefault="00491273" w:rsidP="00491273">
      <w:pPr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noProof/>
          <w:sz w:val="30"/>
          <w:szCs w:val="30"/>
        </w:rPr>
        <w:drawing>
          <wp:inline distT="0" distB="0" distL="0" distR="0">
            <wp:extent cx="3093057" cy="3093057"/>
            <wp:effectExtent l="19050" t="0" r="0" b="0"/>
            <wp:docPr id="5" name="图片 1" descr="C:\Users\ADMINI~1.USE\AppData\Local\Temp\WeChat Files\9f8e5a47319cc4af4120a20a8c46d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.USE\AppData\Local\Temp\WeChat Files\9f8e5a47319cc4af4120a20a8c46d33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580" cy="3094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7B9C" w:rsidRPr="00AA7B9C" w:rsidSect="00F14478">
      <w:footerReference w:type="default" r:id="rId2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667" w:rsidRDefault="008E4667" w:rsidP="00013C25">
      <w:r>
        <w:separator/>
      </w:r>
    </w:p>
  </w:endnote>
  <w:endnote w:type="continuationSeparator" w:id="1">
    <w:p w:rsidR="008E4667" w:rsidRDefault="008E4667" w:rsidP="00013C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0351"/>
      <w:docPartObj>
        <w:docPartGallery w:val="Page Numbers (Bottom of Page)"/>
        <w:docPartUnique/>
      </w:docPartObj>
    </w:sdtPr>
    <w:sdtContent>
      <w:p w:rsidR="001E5F06" w:rsidRDefault="00733DF3">
        <w:pPr>
          <w:pStyle w:val="a4"/>
          <w:jc w:val="center"/>
        </w:pPr>
        <w:fldSimple w:instr=" PAGE   \* MERGEFORMAT ">
          <w:r w:rsidR="000315F2" w:rsidRPr="000315F2">
            <w:rPr>
              <w:noProof/>
              <w:lang w:val="zh-CN"/>
            </w:rPr>
            <w:t>2</w:t>
          </w:r>
        </w:fldSimple>
      </w:p>
    </w:sdtContent>
  </w:sdt>
  <w:p w:rsidR="001E5F06" w:rsidRDefault="001E5F0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667" w:rsidRDefault="008E4667" w:rsidP="00013C25">
      <w:r>
        <w:separator/>
      </w:r>
    </w:p>
  </w:footnote>
  <w:footnote w:type="continuationSeparator" w:id="1">
    <w:p w:rsidR="008E4667" w:rsidRDefault="008E4667" w:rsidP="00013C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13C25"/>
    <w:rsid w:val="000072C8"/>
    <w:rsid w:val="00013C25"/>
    <w:rsid w:val="000315F2"/>
    <w:rsid w:val="000361EB"/>
    <w:rsid w:val="0006440B"/>
    <w:rsid w:val="000774A6"/>
    <w:rsid w:val="00094B60"/>
    <w:rsid w:val="000D403A"/>
    <w:rsid w:val="000E19B1"/>
    <w:rsid w:val="00105348"/>
    <w:rsid w:val="001109FA"/>
    <w:rsid w:val="001808C4"/>
    <w:rsid w:val="001E5F06"/>
    <w:rsid w:val="002B5121"/>
    <w:rsid w:val="002C1C52"/>
    <w:rsid w:val="002F0FD7"/>
    <w:rsid w:val="00300835"/>
    <w:rsid w:val="004170C5"/>
    <w:rsid w:val="00436F45"/>
    <w:rsid w:val="00447604"/>
    <w:rsid w:val="00466265"/>
    <w:rsid w:val="00491273"/>
    <w:rsid w:val="00494E06"/>
    <w:rsid w:val="00511F4C"/>
    <w:rsid w:val="005170F2"/>
    <w:rsid w:val="00547442"/>
    <w:rsid w:val="005D033A"/>
    <w:rsid w:val="005F05EF"/>
    <w:rsid w:val="0062164B"/>
    <w:rsid w:val="006425F6"/>
    <w:rsid w:val="00670E8E"/>
    <w:rsid w:val="00684833"/>
    <w:rsid w:val="0069272A"/>
    <w:rsid w:val="006B2C93"/>
    <w:rsid w:val="00733DF3"/>
    <w:rsid w:val="00776798"/>
    <w:rsid w:val="00780CD1"/>
    <w:rsid w:val="00786447"/>
    <w:rsid w:val="007A3E60"/>
    <w:rsid w:val="007A4C61"/>
    <w:rsid w:val="0088410A"/>
    <w:rsid w:val="008866A0"/>
    <w:rsid w:val="008E4667"/>
    <w:rsid w:val="0090716D"/>
    <w:rsid w:val="00977F82"/>
    <w:rsid w:val="009B0D3D"/>
    <w:rsid w:val="00A84112"/>
    <w:rsid w:val="00AA1563"/>
    <w:rsid w:val="00AA7B9C"/>
    <w:rsid w:val="00AF7CC4"/>
    <w:rsid w:val="00B76F0E"/>
    <w:rsid w:val="00B9367B"/>
    <w:rsid w:val="00B9538A"/>
    <w:rsid w:val="00BE4690"/>
    <w:rsid w:val="00C06B75"/>
    <w:rsid w:val="00C52A9B"/>
    <w:rsid w:val="00C76307"/>
    <w:rsid w:val="00C94B12"/>
    <w:rsid w:val="00CA0AFF"/>
    <w:rsid w:val="00CB5CCF"/>
    <w:rsid w:val="00DC6EAD"/>
    <w:rsid w:val="00E112FF"/>
    <w:rsid w:val="00E60441"/>
    <w:rsid w:val="00E74FD1"/>
    <w:rsid w:val="00EA5C5B"/>
    <w:rsid w:val="00EC6B7A"/>
    <w:rsid w:val="00ED1506"/>
    <w:rsid w:val="00F14478"/>
    <w:rsid w:val="00F26933"/>
    <w:rsid w:val="00F53DCA"/>
    <w:rsid w:val="00F613C4"/>
    <w:rsid w:val="00F620AC"/>
    <w:rsid w:val="00F93998"/>
    <w:rsid w:val="00FA5717"/>
    <w:rsid w:val="00FB2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4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13C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13C2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3C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3C25"/>
    <w:rPr>
      <w:sz w:val="18"/>
      <w:szCs w:val="18"/>
    </w:rPr>
  </w:style>
  <w:style w:type="character" w:styleId="a5">
    <w:name w:val="Hyperlink"/>
    <w:basedOn w:val="a0"/>
    <w:uiPriority w:val="99"/>
    <w:rsid w:val="00013C25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013C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13C25"/>
    <w:rPr>
      <w:sz w:val="18"/>
      <w:szCs w:val="18"/>
    </w:rPr>
  </w:style>
  <w:style w:type="paragraph" w:styleId="a7">
    <w:name w:val="Document Map"/>
    <w:basedOn w:val="a"/>
    <w:link w:val="Char2"/>
    <w:uiPriority w:val="99"/>
    <w:semiHidden/>
    <w:unhideWhenUsed/>
    <w:rsid w:val="00013C25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7"/>
    <w:uiPriority w:val="99"/>
    <w:semiHidden/>
    <w:rsid w:val="00013C25"/>
    <w:rPr>
      <w:rFonts w:ascii="宋体" w:eastAsia="宋体"/>
      <w:sz w:val="18"/>
      <w:szCs w:val="18"/>
    </w:rPr>
  </w:style>
  <w:style w:type="paragraph" w:styleId="a8">
    <w:name w:val="Normal (Web)"/>
    <w:basedOn w:val="a"/>
    <w:uiPriority w:val="99"/>
    <w:unhideWhenUsed/>
    <w:rsid w:val="00FA57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4.png"/><Relationship Id="rId7" Type="http://schemas.openxmlformats.org/officeDocument/2006/relationships/hyperlink" Target="https://ssfw.gdcourts.gov.cn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https://ssfw.gdcourts.gov.cn/" TargetMode="Externa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endnotes" Target="endnote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footnotes" Target="footnote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217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NTKO</cp:lastModifiedBy>
  <cp:revision>3</cp:revision>
  <dcterms:created xsi:type="dcterms:W3CDTF">2023-11-17T06:59:00Z</dcterms:created>
  <dcterms:modified xsi:type="dcterms:W3CDTF">2024-08-05T00:49:00Z</dcterms:modified>
</cp:coreProperties>
</file>